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AF" w:rsidRDefault="00E869AF">
      <w:pPr>
        <w:spacing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:rsidR="00E869AF" w:rsidRDefault="00E869AF">
      <w:pPr>
        <w:spacing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2" w:name="_heading=h.755nftnrm20h" w:colFirst="0" w:colLast="0"/>
      <w:bookmarkEnd w:id="2"/>
    </w:p>
    <w:p w:rsidR="00E869AF" w:rsidRPr="00840A08" w:rsidRDefault="006632E8">
      <w:pPr>
        <w:spacing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3" w:name="_heading=h.v73p2uo8s9w2" w:colFirst="0" w:colLast="0"/>
      <w:bookmarkEnd w:id="3"/>
      <w:r w:rsidRPr="00840A08">
        <w:rPr>
          <w:rFonts w:ascii="Times New Roman" w:eastAsia="Times New Roman" w:hAnsi="Times New Roman"/>
          <w:b/>
          <w:sz w:val="28"/>
          <w:szCs w:val="28"/>
          <w:lang w:val="ru-RU"/>
        </w:rPr>
        <w:t>Аплікаційна форма для участі у проєкті</w:t>
      </w:r>
    </w:p>
    <w:p w:rsidR="00E869AF" w:rsidRPr="00840A08" w:rsidRDefault="006632E8">
      <w:pPr>
        <w:spacing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4" w:name="_heading=h.qxtnygkojfar" w:colFirst="0" w:colLast="0"/>
      <w:bookmarkEnd w:id="4"/>
      <w:r w:rsidRPr="00840A08">
        <w:rPr>
          <w:rFonts w:ascii="Times New Roman" w:eastAsia="Times New Roman" w:hAnsi="Times New Roman"/>
          <w:b/>
          <w:sz w:val="28"/>
          <w:szCs w:val="28"/>
          <w:lang w:val="ru-RU"/>
        </w:rPr>
        <w:t>Представництва Фонду ООН у галузінародонаселення (</w:t>
      </w:r>
      <w:r>
        <w:rPr>
          <w:rFonts w:ascii="Times New Roman" w:eastAsia="Times New Roman" w:hAnsi="Times New Roman"/>
          <w:b/>
          <w:sz w:val="28"/>
          <w:szCs w:val="28"/>
        </w:rPr>
        <w:t>UNFPA</w:t>
      </w:r>
      <w:r w:rsidRPr="00840A08">
        <w:rPr>
          <w:rFonts w:ascii="Times New Roman" w:eastAsia="Times New Roman" w:hAnsi="Times New Roman"/>
          <w:b/>
          <w:sz w:val="28"/>
          <w:szCs w:val="28"/>
          <w:lang w:val="ru-RU"/>
        </w:rPr>
        <w:t>) в Україні</w:t>
      </w:r>
    </w:p>
    <w:p w:rsidR="00E869AF" w:rsidRPr="00840A08" w:rsidRDefault="006632E8">
      <w:pPr>
        <w:spacing w:after="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5" w:name="_heading=h.yy8itudsxy6" w:colFirst="0" w:colLast="0"/>
      <w:bookmarkEnd w:id="5"/>
      <w:r w:rsidRPr="00840A0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«Міста і громади, вільнівіддомашньогонасильства» </w:t>
      </w:r>
      <w:r w:rsidRPr="00840A08">
        <w:rPr>
          <w:rFonts w:ascii="Times New Roman" w:eastAsia="Times New Roman" w:hAnsi="Times New Roman"/>
          <w:b/>
          <w:sz w:val="28"/>
          <w:szCs w:val="28"/>
          <w:lang w:val="ru-RU"/>
        </w:rPr>
        <w:br/>
      </w:r>
    </w:p>
    <w:p w:rsidR="00E869AF" w:rsidRPr="00840A08" w:rsidRDefault="00E869AF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tbl>
      <w:tblPr>
        <w:tblStyle w:val="af4"/>
        <w:tblW w:w="9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06"/>
        <w:gridCol w:w="4910"/>
      </w:tblGrid>
      <w:tr w:rsidR="00E869AF">
        <w:tc>
          <w:tcPr>
            <w:tcW w:w="9516" w:type="dxa"/>
            <w:gridSpan w:val="2"/>
          </w:tcPr>
          <w:p w:rsidR="00E869AF" w:rsidRDefault="006632E8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</w:rPr>
              <w:t>І. ІНФОРМАЦІЯ ПРО ЗАЯВНИКА</w:t>
            </w: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Повненайменуваннязаявника – органу місцевогосамоврядування, </w:t>
            </w: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надалі – ОМС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Контактнаінформація ОМС:</w:t>
            </w:r>
          </w:p>
          <w:p w:rsidR="00E869AF" w:rsidRDefault="006632E8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адреса;</w:t>
            </w:r>
          </w:p>
          <w:p w:rsidR="00E869AF" w:rsidRDefault="006632E8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телефон;</w:t>
            </w:r>
          </w:p>
          <w:p w:rsidR="00E869AF" w:rsidRDefault="006632E8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електроннапошта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ПІБ керівника ОМС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Посадакерівника ОМС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ПІБ представникакерівництва ОМС (міськогоголови/головигромадичивідповідального за данийтематичнийнапрямок заступника міськогоголови/головигромади), визначеноговідповідальним за координаціюподальшихдій та співпрацю 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UNFPA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Контактнийтелефон</w:t>
            </w:r>
          </w:p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особи, визначеної у пункті 5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Електроннапошта</w:t>
            </w:r>
          </w:p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особи, визначеної у пункті 5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9516" w:type="dxa"/>
            <w:gridSpan w:val="2"/>
          </w:tcPr>
          <w:p w:rsidR="00E869AF" w:rsidRDefault="006632E8">
            <w:pPr>
              <w:keepNext/>
              <w:keepLines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</w:rPr>
              <w:t>ІІ. ЗАГАЛЬНІ ВІДОМОСТІ</w:t>
            </w:r>
          </w:p>
        </w:tc>
      </w:tr>
      <w:tr w:rsidR="00E869AF" w:rsidRPr="00517194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Населеніпункти, щовходятьдо складу ОМС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Чисельністьнаявногонаселення за минулийрік (станом на 1 січня 2021 року), з них: 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>
        <w:trPr>
          <w:trHeight w:val="341"/>
        </w:trPr>
        <w:tc>
          <w:tcPr>
            <w:tcW w:w="4606" w:type="dxa"/>
          </w:tcPr>
          <w:p w:rsidR="00E869AF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850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9.1. 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850" w:hanging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9.2.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оловіків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 w:rsidRPr="00840A08">
        <w:trPr>
          <w:trHeight w:val="593"/>
        </w:trPr>
        <w:tc>
          <w:tcPr>
            <w:tcW w:w="4606" w:type="dxa"/>
          </w:tcPr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850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9.3. д</w:t>
            </w:r>
            <w:r w:rsidRPr="00840A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ітей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– </w:t>
            </w: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850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 них: хлопців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850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дівчат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Загальнакількістьзверненьщододомашньогонасильства та насильства за ознакоюстаті за 2020, з них від: 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>
        <w:trPr>
          <w:trHeight w:val="355"/>
        </w:trPr>
        <w:tc>
          <w:tcPr>
            <w:tcW w:w="4606" w:type="dxa"/>
          </w:tcPr>
          <w:p w:rsidR="00E869AF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10.1. 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інок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rPr>
          <w:trHeight w:val="355"/>
        </w:trPr>
        <w:tc>
          <w:tcPr>
            <w:tcW w:w="4606" w:type="dxa"/>
          </w:tcPr>
          <w:p w:rsidR="00E869AF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10.2.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оловіків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 w:rsidRPr="00840A08">
        <w:trPr>
          <w:trHeight w:val="722"/>
        </w:trPr>
        <w:tc>
          <w:tcPr>
            <w:tcW w:w="4606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10.3. дітей – </w:t>
            </w:r>
          </w:p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 них: хлопців –</w:t>
            </w:r>
          </w:p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дівчат –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Надійшлидо:</w:t>
            </w:r>
          </w:p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11.1. ОВС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11.2. органівсоціальногозахисту, соціальних служб ОМС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11.3. служби у справах дітей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11.4. центрівбезоплатноїправовоїдопомоги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11.5. закладівохорониздоров’я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11.6. іншихсуб’єктів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Кількістьповторнихзверненьіззагальноїкількостізверненьщододомашньогонасильства та насильства за ознакоюстаті за 2020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Кількістьосіб, охопленихсоціальнимипослугами з приводу домашньогонасильства та насильства за ознакоюстаті за 2020 рік, з них: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13.1. 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інок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13.2.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оловіків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13.3. дітей – </w:t>
            </w:r>
          </w:p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 них: хлопців –</w:t>
            </w:r>
          </w:p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дівчат –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Кількістьосіб, якіперебувають на обліку в ОВС з приводу вчиненнядомашньогонасильствачинасильства за ознакоюстаті, з них: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14.1. жінок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c>
          <w:tcPr>
            <w:tcW w:w="4606" w:type="dxa"/>
          </w:tcPr>
          <w:p w:rsidR="00E869AF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14.2. чоловіків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 w:rsidRPr="00840A08">
        <w:trPr>
          <w:trHeight w:val="497"/>
        </w:trPr>
        <w:tc>
          <w:tcPr>
            <w:tcW w:w="4606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14.3. дітей – </w:t>
            </w:r>
          </w:p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 них: хлопців –</w:t>
            </w:r>
          </w:p>
          <w:p w:rsidR="00E869AF" w:rsidRPr="00840A08" w:rsidRDefault="006632E8">
            <w:p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дівчат –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Кількістьтерміновихзабороннихприписів, винесених за 2020 рік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 w:rsidRPr="00840A08">
        <w:trPr>
          <w:trHeight w:val="229"/>
        </w:trPr>
        <w:tc>
          <w:tcPr>
            <w:tcW w:w="4606" w:type="dxa"/>
            <w:tcBorders>
              <w:bottom w:val="single" w:sz="4" w:space="0" w:color="000000"/>
            </w:tcBorders>
          </w:tcPr>
          <w:p w:rsidR="00E869AF" w:rsidRPr="00840A08" w:rsidRDefault="006632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Кількістьосіб, направлених на програми для кривдників у 20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Pr="00840A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році</w:t>
            </w:r>
          </w:p>
        </w:tc>
        <w:tc>
          <w:tcPr>
            <w:tcW w:w="4910" w:type="dxa"/>
            <w:tcBorders>
              <w:bottom w:val="single" w:sz="4" w:space="0" w:color="000000"/>
            </w:tcBorders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 w:rsidRPr="00840A08">
        <w:trPr>
          <w:trHeight w:val="656"/>
        </w:trPr>
        <w:tc>
          <w:tcPr>
            <w:tcW w:w="4606" w:type="dxa"/>
            <w:tcBorders>
              <w:top w:val="single" w:sz="4" w:space="0" w:color="000000"/>
            </w:tcBorders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Кількістьосіб, якіпройшлиповний курс програми для кривдників у 2020 році</w:t>
            </w:r>
          </w:p>
        </w:tc>
        <w:tc>
          <w:tcPr>
            <w:tcW w:w="4910" w:type="dxa"/>
            <w:tcBorders>
              <w:top w:val="single" w:sz="4" w:space="0" w:color="000000"/>
            </w:tcBorders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 w:rsidRPr="00840A08">
        <w:trPr>
          <w:trHeight w:val="476"/>
        </w:trPr>
        <w:tc>
          <w:tcPr>
            <w:tcW w:w="9516" w:type="dxa"/>
            <w:gridSpan w:val="2"/>
          </w:tcPr>
          <w:p w:rsidR="00E869AF" w:rsidRDefault="006632E8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ІІІ. КООРДИНАЦІЯ ТА ВЗАЄМОДІЯ СУБ’ЄКТІВ</w:t>
            </w: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Визначений заступник голови ОМС (за наявності), який є координатором з питань здійсненнязаходів у сферізапобігання та протидіїдомашньомунасильству і насильству за ознакоюстаті на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території ОМС</w:t>
            </w:r>
          </w:p>
        </w:tc>
        <w:tc>
          <w:tcPr>
            <w:tcW w:w="4910" w:type="dxa"/>
          </w:tcPr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ПІБ відповідальної особи, посада та контактнідані: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E869AF">
        <w:trPr>
          <w:trHeight w:val="567"/>
        </w:trPr>
        <w:tc>
          <w:tcPr>
            <w:tcW w:w="4606" w:type="dxa"/>
            <w:vMerge w:val="restart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Визначенийвідповідальнийпрацівниквиконавчогокомітету (структурного підрозділу), який (яка) проводить роботу з прийому та реєстраціїзаяв і повідомлень про вчиненнянасильства, координаціїзаходівреагування на фактивчиненнянасильства, надання допомоги і захиступостраждалим особам, а також роботу з кривдниками</w:t>
            </w:r>
          </w:p>
        </w:tc>
        <w:tc>
          <w:tcPr>
            <w:tcW w:w="4910" w:type="dxa"/>
            <w:tcBorders>
              <w:bottom w:val="single" w:sz="4" w:space="0" w:color="000000"/>
            </w:tcBorders>
          </w:tcPr>
          <w:p w:rsidR="00E869AF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Повнаназваоргану:</w:t>
            </w:r>
          </w:p>
          <w:p w:rsidR="00E869AF" w:rsidRDefault="00E8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E869AF" w:rsidRDefault="00E8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869AF" w:rsidRPr="00840A08">
        <w:trPr>
          <w:trHeight w:val="1915"/>
        </w:trPr>
        <w:tc>
          <w:tcPr>
            <w:tcW w:w="4606" w:type="dxa"/>
            <w:vMerge/>
          </w:tcPr>
          <w:p w:rsidR="00E869AF" w:rsidRDefault="00E86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single" w:sz="4" w:space="0" w:color="000000"/>
            </w:tcBorders>
          </w:tcPr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ПІБ відповідальної особи, посада та контактнідані: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E869AF" w:rsidRPr="00840A08">
        <w:trPr>
          <w:trHeight w:val="2951"/>
        </w:trPr>
        <w:tc>
          <w:tcPr>
            <w:tcW w:w="4606" w:type="dxa"/>
            <w:tcBorders>
              <w:right w:val="single" w:sz="4" w:space="0" w:color="000000"/>
            </w:tcBorders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Дорадчий орган – місцеваспеціалізованакоординаційна рада (тематичнаміжвідомчаробочагрупа)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869AF" w:rsidRPr="00840A08" w:rsidRDefault="00E869AF">
            <w:p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0" w:type="dxa"/>
            <w:tcBorders>
              <w:left w:val="single" w:sz="4" w:space="0" w:color="000000"/>
            </w:tcBorders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Наявність (назвадорадчого органу):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Дата створення: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Статус затвердженняположення та складу учасників (затверджено/не затверджено):</w:t>
            </w:r>
          </w:p>
          <w:p w:rsidR="00E869AF" w:rsidRPr="00840A08" w:rsidRDefault="00E8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Кількістьпроведенихзасідань за 20</w:t>
            </w: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20</w:t>
            </w: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рік:</w:t>
            </w: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Місцевапрограма з запобігання та реагування на фактидомашньогонасильства, надання допомоги та захиступостраждалих, забезпеченнявідшкодуванняшкоди, належнерозслідування та притягненнякривдників до відповідальності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E869AF" w:rsidRPr="00840A08" w:rsidRDefault="00E869AF">
            <w:p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Є (повнаназва)/немає: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Окреморозроблена / як складоваіншоїпрограми: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Тривалість (роки):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Основні напрямки у сферіпопередження та протидіїдомашньомунасильству та насильству за ознакоюстаті: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Обсягпередбаченогофінансування (загалом/2021 рік):</w:t>
            </w:r>
          </w:p>
          <w:p w:rsidR="00E869AF" w:rsidRPr="00840A08" w:rsidRDefault="00E8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Загальнийобсягпередбаченогофінансування на напрямок з попередження та протидіюдомашньомунасильству та насильству за ознакоюстаті за різнимибюджетнимипрограмами на місцевомурівні на 2021 рік</w:t>
            </w: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Напрямки у сферіпопередження та протидіїдомашньомунасильству та насильству за ознакоюстаті, щопідтримані з міського бюджету на 2021 рік: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Загальнийобсягпередбаченогофінансування на 2021 рік: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Міжвідомчий План заходівщодопопередження та протидіїдомашньомунасильству на місцевомурівні</w:t>
            </w: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Наявність: Є (повнаназва)/немає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Тривалість: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Задіяні у реалізації плану учасники: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Загальнийобсягфінансування плану заходів з боку різнихучасників (включаючигромадськіорганізації, релігійніорганізації, міжнародніорганізаціїтощо):</w:t>
            </w:r>
          </w:p>
          <w:p w:rsidR="00E869AF" w:rsidRPr="00840A08" w:rsidRDefault="00E8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Місцевий (адаптований для ОМС) Порядок взаємодіїсуб’єктів надання допомогипостраждалим</w:t>
            </w:r>
          </w:p>
        </w:tc>
        <w:tc>
          <w:tcPr>
            <w:tcW w:w="4910" w:type="dxa"/>
          </w:tcPr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Немає / розроблений / розроблений і затверджений</w:t>
            </w:r>
          </w:p>
          <w:p w:rsidR="00E869AF" w:rsidRPr="00840A08" w:rsidRDefault="00E8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Повнаназва Порядку взаємодії:</w:t>
            </w:r>
          </w:p>
          <w:p w:rsidR="00E869AF" w:rsidRPr="00840A08" w:rsidRDefault="00E8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Перелікохопленихсуб’єктів:</w:t>
            </w:r>
          </w:p>
          <w:p w:rsidR="00E869AF" w:rsidRPr="00840A08" w:rsidRDefault="00E86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Мета порядку взаємодії:</w:t>
            </w:r>
          </w:p>
        </w:tc>
      </w:tr>
      <w:tr w:rsidR="00E869AF" w:rsidRPr="00840A08">
        <w:trPr>
          <w:trHeight w:val="1088"/>
        </w:trPr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Загальнийпереліксуб’єктів з реагування та надання допомогипостраждалим особам</w:t>
            </w: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Наявний/відсутній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Дата останньогооновлення:</w:t>
            </w:r>
          </w:p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E869AF" w:rsidRPr="00840A08">
        <w:trPr>
          <w:trHeight w:val="1979"/>
        </w:trPr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Розвитоксистемикоординації та взаємодіїсуб’єктів на місцевомурівні</w:t>
            </w: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Заплановані заходи ОМС щодорозвиткусистемикоординації та взаємодіїсуб’єктів на місцевомурівні (включаючиобсягнеобхідногофінансування на відповідні заходи) на найближчі роки:</w:t>
            </w:r>
          </w:p>
        </w:tc>
      </w:tr>
      <w:tr w:rsidR="00E869AF" w:rsidRPr="00840A08">
        <w:tc>
          <w:tcPr>
            <w:tcW w:w="9516" w:type="dxa"/>
            <w:gridSpan w:val="2"/>
          </w:tcPr>
          <w:p w:rsidR="00E869AF" w:rsidRPr="00840A08" w:rsidRDefault="006632E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</w:rPr>
              <w:t>IV</w:t>
            </w:r>
            <w:r w:rsidRPr="00840A08"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  <w:lang w:val="ru-RU"/>
              </w:rPr>
              <w:t>. СИСТЕМА ПОПЕРЕДЖЕННЯ ТА ПРОТИДІЇ НАСИЛЬСТВУ</w:t>
            </w:r>
          </w:p>
        </w:tc>
      </w:tr>
      <w:tr w:rsidR="00E869AF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Спеціалізованіслужбипідтримкипостраждалихосіб</w:t>
            </w: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Зазначити по кожнійнаявнійслужбі</w:t>
            </w:r>
            <w:r w:rsidRPr="00840A08">
              <w:rPr>
                <w:rFonts w:ascii="Times New Roman" w:eastAsia="Times New Roman" w:hAnsi="Times New Roman"/>
                <w:i/>
                <w:lang w:val="ru-RU"/>
              </w:rPr>
              <w:t>*</w:t>
            </w: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: </w:t>
            </w: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1) </w:t>
            </w: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повнуназву; </w:t>
            </w: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2) </w:t>
            </w: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перелік послуг, щонадаються;</w:t>
            </w:r>
          </w:p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3) </w:t>
            </w: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обсягвиділеногофінансування з місцевого бюджету на 202</w:t>
            </w: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1</w:t>
            </w: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рік.</w:t>
            </w:r>
          </w:p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lang w:val="ru-RU"/>
              </w:rPr>
              <w:t xml:space="preserve">* - зокрема, до спеціалізованих служб відносяться: </w:t>
            </w:r>
          </w:p>
          <w:p w:rsidR="00E869AF" w:rsidRDefault="006632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41" w:hanging="141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притулкидляпостраждалихосіб</w:t>
            </w:r>
            <w:r>
              <w:rPr>
                <w:rFonts w:ascii="Times New Roman" w:eastAsia="Times New Roman" w:hAnsi="Times New Roman"/>
                <w:i/>
              </w:rPr>
              <w:t>;</w:t>
            </w:r>
          </w:p>
          <w:p w:rsidR="00E869AF" w:rsidRPr="00840A08" w:rsidRDefault="006632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41" w:hanging="141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мобільнібригадисоціально-психологічноїдопомоги</w:t>
            </w:r>
            <w:r w:rsidRPr="00840A08">
              <w:rPr>
                <w:rFonts w:ascii="Times New Roman" w:eastAsia="Times New Roman" w:hAnsi="Times New Roman"/>
                <w:i/>
                <w:lang w:val="ru-RU"/>
              </w:rPr>
              <w:t>;</w:t>
            </w:r>
          </w:p>
          <w:p w:rsidR="00E869AF" w:rsidRPr="00840A08" w:rsidRDefault="006632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41" w:hanging="141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 xml:space="preserve">денніцентри для постраждалихосіб; </w:t>
            </w:r>
          </w:p>
          <w:p w:rsidR="00E869AF" w:rsidRDefault="006632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41" w:hanging="141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кризовікімнати</w:t>
            </w:r>
            <w:r>
              <w:rPr>
                <w:rFonts w:ascii="Times New Roman" w:eastAsia="Times New Roman" w:hAnsi="Times New Roman"/>
                <w:i/>
              </w:rPr>
              <w:t>;</w:t>
            </w:r>
          </w:p>
          <w:p w:rsidR="00E869AF" w:rsidRPr="00840A08" w:rsidRDefault="006632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41" w:hanging="141"/>
              <w:rPr>
                <w:rFonts w:ascii="Times New Roman" w:eastAsia="Times New Roman" w:hAnsi="Times New Roman"/>
                <w:i/>
                <w:color w:val="000000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lang w:val="ru-RU"/>
              </w:rPr>
              <w:t>службипервинногосоціально-психологічногоконсультування</w:t>
            </w:r>
            <w:r w:rsidRPr="00840A08">
              <w:rPr>
                <w:rFonts w:ascii="Times New Roman" w:eastAsia="Times New Roman" w:hAnsi="Times New Roman"/>
                <w:i/>
                <w:lang w:val="ru-RU"/>
              </w:rPr>
              <w:t>;</w:t>
            </w:r>
          </w:p>
          <w:p w:rsidR="00E869AF" w:rsidRDefault="006632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40" w:lineRule="auto"/>
              <w:ind w:left="141" w:hanging="141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спеціалізованігарячілінії</w:t>
            </w:r>
            <w:r>
              <w:rPr>
                <w:rFonts w:ascii="Times New Roman" w:eastAsia="Times New Roman" w:hAnsi="Times New Roman"/>
                <w:i/>
              </w:rPr>
              <w:t>.</w:t>
            </w:r>
          </w:p>
        </w:tc>
      </w:tr>
      <w:tr w:rsidR="00E869AF" w:rsidRPr="00840A08">
        <w:trPr>
          <w:trHeight w:val="926"/>
        </w:trPr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Послуги (програма) длякривдників</w:t>
            </w: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Зазначитиповнуназву та послуги, щонадаються в рамках запобігання та протидіїдомашньому та насильству за ознакоюстаті</w:t>
            </w: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Неурядовіорганізації, якіпрацюють у сферізапобігання та протидіїдомашньомунасильству та насильству за ознакоюстаті</w:t>
            </w: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Зазначитиповнуназву та послуги, щонадаються в рамках запобігання та протидіїдомашньому та насильству за ознакоюстаті</w:t>
            </w: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Інформаційно-просвітницька робота за 2020 рік</w:t>
            </w:r>
          </w:p>
        </w:tc>
        <w:tc>
          <w:tcPr>
            <w:tcW w:w="4910" w:type="dxa"/>
          </w:tcPr>
          <w:p w:rsidR="00E869AF" w:rsidRPr="00840A08" w:rsidRDefault="006632E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Формат заходів і кількістьохоплених людей</w:t>
            </w:r>
          </w:p>
        </w:tc>
      </w:tr>
      <w:tr w:rsidR="00E869AF" w:rsidRPr="00840A08"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Проведенімісцевідослідження у сферіпопередження та протидіїдомашньомунасильству</w:t>
            </w:r>
          </w:p>
        </w:tc>
        <w:tc>
          <w:tcPr>
            <w:tcW w:w="4910" w:type="dxa"/>
          </w:tcPr>
          <w:p w:rsidR="00E869AF" w:rsidRPr="00840A08" w:rsidRDefault="00663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840A0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Назвадослідження та дата проведення (посилання на результатидослідження)</w:t>
            </w:r>
          </w:p>
        </w:tc>
      </w:tr>
      <w:tr w:rsidR="00E869AF" w:rsidRPr="00840A08">
        <w:trPr>
          <w:trHeight w:val="458"/>
        </w:trPr>
        <w:tc>
          <w:tcPr>
            <w:tcW w:w="9516" w:type="dxa"/>
            <w:gridSpan w:val="2"/>
          </w:tcPr>
          <w:p w:rsidR="00E869AF" w:rsidRPr="00840A08" w:rsidRDefault="006632E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</w:rPr>
              <w:t>V</w:t>
            </w:r>
            <w:r w:rsidRPr="00840A08">
              <w:rPr>
                <w:rFonts w:ascii="Times New Roman" w:eastAsia="Times New Roman" w:hAnsi="Times New Roman"/>
                <w:b/>
                <w:color w:val="365F91"/>
                <w:sz w:val="28"/>
                <w:szCs w:val="28"/>
                <w:lang w:val="ru-RU"/>
              </w:rPr>
              <w:t>. МОТИВАЦІЯ ДО УЧАСТІ В ПРОЕКТІ</w:t>
            </w:r>
          </w:p>
        </w:tc>
      </w:tr>
      <w:tr w:rsidR="00E869AF">
        <w:trPr>
          <w:trHeight w:val="458"/>
        </w:trPr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Чомуствореннясистемипротидії та запобіганнядомашньомунасильству є важливим для Вашого ОМС?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(до 500 слів)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rPr>
          <w:trHeight w:val="458"/>
        </w:trPr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Які напрямки роботи з розвиткусистемипротидії та запобіганнянасильству на місцевомурівні є пріоритетними для ОМС на наступні три роки (до 2024)?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Чому? 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 w:rsidRPr="00517194">
        <w:trPr>
          <w:trHeight w:val="458"/>
        </w:trPr>
        <w:tc>
          <w:tcPr>
            <w:tcW w:w="4606" w:type="dxa"/>
          </w:tcPr>
          <w:p w:rsidR="00E869AF" w:rsidRPr="00C43907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які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напрямки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ОМС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готовевиділятинеобхідніфінансовіресурсиу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рамкахрозбудови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забезпеченняфункціонуваннясистемипротидії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запобіганнянасильству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місцевомурівні</w:t>
            </w:r>
            <w:r w:rsidRPr="00C43907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910" w:type="dxa"/>
          </w:tcPr>
          <w:p w:rsidR="00E869AF" w:rsidRPr="00C43907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>
        <w:trPr>
          <w:trHeight w:val="458"/>
        </w:trPr>
        <w:tc>
          <w:tcPr>
            <w:tcW w:w="4606" w:type="dxa"/>
          </w:tcPr>
          <w:p w:rsidR="00E869AF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Чому Ваш ОМС хочевзяти участь у проєкті?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(до 500 слів)</w:t>
            </w:r>
          </w:p>
        </w:tc>
        <w:tc>
          <w:tcPr>
            <w:tcW w:w="4910" w:type="dxa"/>
          </w:tcPr>
          <w:p w:rsidR="00E869AF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869AF" w:rsidRPr="00840A08">
        <w:trPr>
          <w:trHeight w:val="458"/>
        </w:trPr>
        <w:tc>
          <w:tcPr>
            <w:tcW w:w="4606" w:type="dxa"/>
          </w:tcPr>
          <w:p w:rsidR="00E869AF" w:rsidRPr="00840A08" w:rsidRDefault="006632E8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425" w:hanging="42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Чираніше ОМС співпрацював з UNFPA? </w:t>
            </w:r>
            <w:r w:rsidRPr="00840A0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Якщо так, будь ласка, опишітьрезультатиспівпраці. </w:t>
            </w:r>
          </w:p>
        </w:tc>
        <w:tc>
          <w:tcPr>
            <w:tcW w:w="4910" w:type="dxa"/>
          </w:tcPr>
          <w:p w:rsidR="00E869AF" w:rsidRPr="00840A08" w:rsidRDefault="00E869A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869AF" w:rsidRPr="00840A08" w:rsidRDefault="00E869AF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869AF" w:rsidRPr="00840A08" w:rsidRDefault="00E869AF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869AF" w:rsidRPr="00840A08" w:rsidRDefault="00E869AF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E869AF" w:rsidRDefault="006632E8">
      <w:pPr>
        <w:spacing w:after="4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Очільник ОМС                                                                                                 Підпис</w:t>
      </w:r>
    </w:p>
    <w:sectPr w:rsidR="00E869AF" w:rsidSect="00840A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10" w:right="851" w:bottom="1134" w:left="1571" w:header="1134" w:footer="39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BB" w:rsidRDefault="00CB21BB">
      <w:pPr>
        <w:spacing w:line="240" w:lineRule="auto"/>
      </w:pPr>
      <w:r>
        <w:separator/>
      </w:r>
    </w:p>
  </w:endnote>
  <w:endnote w:type="continuationSeparator" w:id="1">
    <w:p w:rsidR="00CB21BB" w:rsidRDefault="00CB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FPA-Bold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FPA-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AF" w:rsidRDefault="00E869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10" w:lineRule="auto"/>
      <w:jc w:val="center"/>
      <w:rPr>
        <w:rFonts w:ascii="UNFPA-Text" w:eastAsia="UNFPA-Text" w:hAnsi="UNFPA-Text" w:cs="UNFPA-Text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AF" w:rsidRDefault="00663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10" w:lineRule="auto"/>
      <w:jc w:val="center"/>
      <w:rPr>
        <w:rFonts w:ascii="UNFPA-Text" w:eastAsia="UNFPA-Text" w:hAnsi="UNFPA-Text" w:cs="UNFPA-Text"/>
        <w:color w:val="000000"/>
        <w:sz w:val="16"/>
        <w:szCs w:val="16"/>
      </w:rPr>
    </w:pPr>
    <w:r>
      <w:rPr>
        <w:rFonts w:ascii="UNFPA-Text" w:eastAsia="UNFPA-Text" w:hAnsi="UNFPA-Text" w:cs="UNFPA-Text"/>
        <w:color w:val="000000"/>
        <w:sz w:val="16"/>
        <w:szCs w:val="16"/>
      </w:rPr>
      <w:t xml:space="preserve">United Nations Population Fund </w:t>
    </w:r>
    <w:r>
      <w:rPr>
        <w:rFonts w:ascii="Times New Roman" w:eastAsia="Times New Roman" w:hAnsi="Times New Roman"/>
        <w:color w:val="000000"/>
        <w:sz w:val="16"/>
        <w:szCs w:val="16"/>
      </w:rPr>
      <w:t>●</w:t>
    </w:r>
    <w:r>
      <w:rPr>
        <w:rFonts w:ascii="UNFPA-Text" w:eastAsia="UNFPA-Text" w:hAnsi="UNFPA-Text" w:cs="UNFPA-Text"/>
        <w:color w:val="000000"/>
        <w:sz w:val="16"/>
        <w:szCs w:val="16"/>
      </w:rPr>
      <w:t xml:space="preserve"> Country Office in Ukraine </w:t>
    </w:r>
    <w:r>
      <w:rPr>
        <w:rFonts w:ascii="Times New Roman" w:eastAsia="Times New Roman" w:hAnsi="Times New Roman"/>
        <w:color w:val="000000"/>
        <w:sz w:val="16"/>
        <w:szCs w:val="16"/>
      </w:rPr>
      <w:t>●</w:t>
    </w:r>
    <w:r>
      <w:rPr>
        <w:rFonts w:ascii="UNFPA-Text" w:eastAsia="UNFPA-Text" w:hAnsi="UNFPA-Text" w:cs="UNFPA-Text"/>
        <w:color w:val="000000"/>
        <w:sz w:val="16"/>
        <w:szCs w:val="16"/>
      </w:rPr>
      <w:t>4</w:t>
    </w:r>
    <w:r>
      <w:rPr>
        <w:rFonts w:ascii="Calibri" w:eastAsia="Calibri" w:hAnsi="Calibri" w:cs="Calibri"/>
        <w:color w:val="000000"/>
        <w:sz w:val="16"/>
        <w:szCs w:val="16"/>
      </w:rPr>
      <w:t>2-44</w:t>
    </w:r>
    <w:r>
      <w:rPr>
        <w:rFonts w:ascii="UNFPA-Text" w:eastAsia="UNFPA-Text" w:hAnsi="UNFPA-Text" w:cs="UNFPA-Text"/>
        <w:color w:val="000000"/>
        <w:sz w:val="16"/>
        <w:szCs w:val="16"/>
      </w:rPr>
      <w:t>Shovkovychna St., Ukraine 01004</w:t>
    </w:r>
  </w:p>
  <w:p w:rsidR="00E869AF" w:rsidRDefault="00663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10" w:lineRule="auto"/>
      <w:jc w:val="center"/>
      <w:rPr>
        <w:rFonts w:cs="Times"/>
        <w:color w:val="000000"/>
        <w:szCs w:val="22"/>
      </w:rPr>
    </w:pPr>
    <w:r>
      <w:rPr>
        <w:rFonts w:ascii="UNFPA-Text" w:eastAsia="UNFPA-Text" w:hAnsi="UNFPA-Text" w:cs="UNFPA-Text"/>
        <w:color w:val="000000"/>
        <w:sz w:val="16"/>
        <w:szCs w:val="16"/>
      </w:rPr>
      <w:t xml:space="preserve">Tel +380 44 281 32 31 </w:t>
    </w:r>
    <w:r>
      <w:rPr>
        <w:rFonts w:ascii="Times New Roman" w:eastAsia="Times New Roman" w:hAnsi="Times New Roman"/>
        <w:color w:val="000000"/>
        <w:sz w:val="16"/>
        <w:szCs w:val="16"/>
      </w:rPr>
      <w:t>●</w:t>
    </w:r>
    <w:r>
      <w:rPr>
        <w:rFonts w:ascii="UNFPA-Text" w:eastAsia="UNFPA-Text" w:hAnsi="UNFPA-Text" w:cs="UNFPA-Text"/>
        <w:color w:val="000000"/>
        <w:sz w:val="16"/>
        <w:szCs w:val="16"/>
      </w:rPr>
      <w:t xml:space="preserve">Fax +380 44 283 32 33 </w:t>
    </w:r>
    <w:r>
      <w:rPr>
        <w:rFonts w:ascii="Times New Roman" w:eastAsia="Times New Roman" w:hAnsi="Times New Roman"/>
        <w:color w:val="000000"/>
        <w:sz w:val="16"/>
        <w:szCs w:val="16"/>
      </w:rPr>
      <w:t>●</w:t>
    </w:r>
    <w:r>
      <w:rPr>
        <w:rFonts w:ascii="UNFPA-Text" w:eastAsia="UNFPA-Text" w:hAnsi="UNFPA-Text" w:cs="UNFPA-Text"/>
        <w:color w:val="000000"/>
        <w:sz w:val="16"/>
        <w:szCs w:val="16"/>
      </w:rPr>
      <w:t xml:space="preserve"> ukraine.office@unfpa.org </w:t>
    </w:r>
    <w:r>
      <w:rPr>
        <w:rFonts w:ascii="Times New Roman" w:eastAsia="Times New Roman" w:hAnsi="Times New Roman"/>
        <w:color w:val="000000"/>
        <w:sz w:val="16"/>
        <w:szCs w:val="16"/>
      </w:rPr>
      <w:t>●</w:t>
    </w:r>
    <w:r>
      <w:rPr>
        <w:rFonts w:ascii="UNFPA-Text" w:eastAsia="UNFPA-Text" w:hAnsi="UNFPA-Text" w:cs="UNFPA-Text"/>
        <w:color w:val="000000"/>
        <w:sz w:val="16"/>
        <w:szCs w:val="16"/>
      </w:rPr>
      <w:t xml:space="preserve"> unfpa.org.ua</w:t>
    </w:r>
  </w:p>
  <w:p w:rsidR="00E869AF" w:rsidRDefault="00E869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80" w:lineRule="auto"/>
      <w:rPr>
        <w:rFonts w:cs="Times"/>
        <w:color w:val="000000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BB" w:rsidRDefault="00CB21BB">
      <w:pPr>
        <w:spacing w:line="240" w:lineRule="auto"/>
      </w:pPr>
      <w:r>
        <w:separator/>
      </w:r>
    </w:p>
  </w:footnote>
  <w:footnote w:type="continuationSeparator" w:id="1">
    <w:p w:rsidR="00CB21BB" w:rsidRDefault="00CB21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AF" w:rsidRDefault="006632E8"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-307340</wp:posOffset>
          </wp:positionV>
          <wp:extent cx="942975" cy="447675"/>
          <wp:effectExtent l="0" t="0" r="9525" b="9525"/>
          <wp:wrapTight wrapText="bothSides">
            <wp:wrapPolygon edited="0">
              <wp:start x="0" y="0"/>
              <wp:lineTo x="0" y="21140"/>
              <wp:lineTo x="21382" y="21140"/>
              <wp:lineTo x="21382" y="0"/>
              <wp:lineTo x="0" y="0"/>
            </wp:wrapPolygon>
          </wp:wrapTight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4609465</wp:posOffset>
          </wp:positionH>
          <wp:positionV relativeFrom="paragraph">
            <wp:posOffset>-650240</wp:posOffset>
          </wp:positionV>
          <wp:extent cx="1240790" cy="790575"/>
          <wp:effectExtent l="0" t="0" r="0" b="9525"/>
          <wp:wrapTight wrapText="bothSides">
            <wp:wrapPolygon edited="0">
              <wp:start x="0" y="0"/>
              <wp:lineTo x="0" y="21340"/>
              <wp:lineTo x="21224" y="21340"/>
              <wp:lineTo x="21224" y="0"/>
              <wp:lineTo x="0" y="0"/>
            </wp:wrapPolygon>
          </wp:wrapTight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903" b="12630"/>
                  <a:stretch>
                    <a:fillRect/>
                  </a:stretch>
                </pic:blipFill>
                <pic:spPr>
                  <a:xfrm>
                    <a:off x="0" y="0"/>
                    <a:ext cx="124079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9AF" w:rsidRDefault="00E869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80" w:lineRule="auto"/>
      <w:rPr>
        <w:rFonts w:cs="Times"/>
        <w:color w:val="000000"/>
        <w:szCs w:val="22"/>
      </w:rPr>
    </w:pPr>
  </w:p>
  <w:p w:rsidR="00E869AF" w:rsidRDefault="00E869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80" w:lineRule="auto"/>
      <w:rPr>
        <w:rFonts w:cs="Times"/>
        <w:color w:val="000000"/>
        <w:szCs w:val="22"/>
      </w:rPr>
    </w:pPr>
  </w:p>
  <w:p w:rsidR="00E869AF" w:rsidRDefault="00E869A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80" w:lineRule="auto"/>
      <w:jc w:val="right"/>
      <w:rPr>
        <w:rFonts w:cs="Times"/>
        <w:color w:val="000000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9E9"/>
    <w:multiLevelType w:val="multilevel"/>
    <w:tmpl w:val="3140B05E"/>
    <w:lvl w:ilvl="0">
      <w:start w:val="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BAF46C4"/>
    <w:multiLevelType w:val="multilevel"/>
    <w:tmpl w:val="0C3CD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869AF"/>
    <w:rsid w:val="002109FD"/>
    <w:rsid w:val="00517194"/>
    <w:rsid w:val="006632E8"/>
    <w:rsid w:val="00840A08"/>
    <w:rsid w:val="009545F6"/>
    <w:rsid w:val="00C43907"/>
    <w:rsid w:val="00CB21BB"/>
    <w:rsid w:val="00E8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2"/>
        <w:szCs w:val="22"/>
        <w:lang w:val="en-US" w:eastAsia="uk-UA" w:bidi="ar-SA"/>
      </w:rPr>
    </w:rPrDefault>
    <w:pPrDefault>
      <w:pPr>
        <w:spacing w:line="2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E5"/>
    <w:pPr>
      <w:spacing w:line="280" w:lineRule="exact"/>
    </w:pPr>
    <w:rPr>
      <w:rFonts w:cs="Times New Roman"/>
      <w:szCs w:val="20"/>
    </w:rPr>
  </w:style>
  <w:style w:type="paragraph" w:styleId="1">
    <w:name w:val="heading 1"/>
    <w:basedOn w:val="a"/>
    <w:next w:val="a"/>
    <w:link w:val="10"/>
    <w:qFormat/>
    <w:rsid w:val="00471EB8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rsid w:val="009545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45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45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45F6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rsid w:val="009545F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545F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0B7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B79E5"/>
    <w:rPr>
      <w:rFonts w:ascii="Times" w:eastAsia="Times" w:hAnsi="Times" w:cs="Times New Roman"/>
      <w:szCs w:val="20"/>
      <w:lang w:val="en-US"/>
    </w:rPr>
  </w:style>
  <w:style w:type="paragraph" w:styleId="a6">
    <w:name w:val="footer"/>
    <w:basedOn w:val="a"/>
    <w:link w:val="a7"/>
    <w:rsid w:val="000B7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79E5"/>
    <w:rPr>
      <w:rFonts w:ascii="Times" w:eastAsia="Times" w:hAnsi="Times" w:cs="Times New Roman"/>
      <w:szCs w:val="20"/>
      <w:lang w:val="en-US"/>
    </w:rPr>
  </w:style>
  <w:style w:type="character" w:customStyle="1" w:styleId="UNFPAname">
    <w:name w:val="UNFPA name"/>
    <w:basedOn w:val="a0"/>
    <w:rsid w:val="000B79E5"/>
    <w:rPr>
      <w:rFonts w:ascii="UNFPA-Bold" w:hAnsi="UNFPA-Bold"/>
      <w:sz w:val="16"/>
    </w:rPr>
  </w:style>
  <w:style w:type="paragraph" w:styleId="a8">
    <w:name w:val="Body Text"/>
    <w:basedOn w:val="a"/>
    <w:link w:val="a9"/>
    <w:rsid w:val="000B79E5"/>
    <w:pPr>
      <w:tabs>
        <w:tab w:val="left" w:pos="567"/>
      </w:tabs>
    </w:pPr>
  </w:style>
  <w:style w:type="character" w:customStyle="1" w:styleId="a9">
    <w:name w:val="Основной текст Знак"/>
    <w:basedOn w:val="a0"/>
    <w:link w:val="a8"/>
    <w:rsid w:val="000B79E5"/>
    <w:rPr>
      <w:rFonts w:ascii="Times" w:eastAsia="Times" w:hAnsi="Times" w:cs="Times New Roman"/>
      <w:szCs w:val="20"/>
      <w:lang w:val="en-US"/>
    </w:rPr>
  </w:style>
  <w:style w:type="paragraph" w:customStyle="1" w:styleId="DateofLetter">
    <w:name w:val="Date of Letter"/>
    <w:basedOn w:val="a"/>
    <w:next w:val="a"/>
    <w:rsid w:val="000B79E5"/>
    <w:pPr>
      <w:spacing w:line="240" w:lineRule="exact"/>
      <w:jc w:val="right"/>
    </w:pPr>
    <w:rPr>
      <w:sz w:val="20"/>
    </w:rPr>
  </w:style>
  <w:style w:type="paragraph" w:customStyle="1" w:styleId="Reference">
    <w:name w:val="Reference"/>
    <w:basedOn w:val="a8"/>
    <w:next w:val="a8"/>
    <w:rsid w:val="000B79E5"/>
    <w:pPr>
      <w:jc w:val="right"/>
    </w:pPr>
  </w:style>
  <w:style w:type="paragraph" w:styleId="aa">
    <w:name w:val="Closing"/>
    <w:basedOn w:val="a8"/>
    <w:next w:val="a8"/>
    <w:link w:val="ab"/>
    <w:rsid w:val="000B79E5"/>
    <w:pPr>
      <w:ind w:left="5783"/>
    </w:pPr>
  </w:style>
  <w:style w:type="character" w:customStyle="1" w:styleId="ab">
    <w:name w:val="Прощание Знак"/>
    <w:basedOn w:val="a0"/>
    <w:link w:val="aa"/>
    <w:rsid w:val="000B79E5"/>
    <w:rPr>
      <w:rFonts w:ascii="Times" w:eastAsia="Times" w:hAnsi="Times" w:cs="Times New Roman"/>
      <w:szCs w:val="20"/>
      <w:lang w:val="en-US"/>
    </w:rPr>
  </w:style>
  <w:style w:type="character" w:customStyle="1" w:styleId="ac">
    <w:name w:val="Абзац списка Знак"/>
    <w:aliases w:val="List Paragraph (numbered (a)) Знак,Абзац списка1 Знак,Lapis Bulleted List Знак,Bullets Знак,List Paragraph1 Знак,List 100s Знак,WB Para Знак"/>
    <w:basedOn w:val="a0"/>
    <w:link w:val="ad"/>
    <w:uiPriority w:val="99"/>
    <w:locked/>
    <w:rsid w:val="000B79E5"/>
  </w:style>
  <w:style w:type="paragraph" w:styleId="ad">
    <w:name w:val="List Paragraph"/>
    <w:aliases w:val="List Paragraph (numbered (a)),Абзац списка1,Lapis Bulleted List,Bullets,List Paragraph1,List 100s,WB Para"/>
    <w:basedOn w:val="a"/>
    <w:link w:val="ac"/>
    <w:uiPriority w:val="99"/>
    <w:qFormat/>
    <w:rsid w:val="000B79E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val="uk-UA"/>
    </w:rPr>
  </w:style>
  <w:style w:type="character" w:styleId="ae">
    <w:name w:val="Emphasis"/>
    <w:basedOn w:val="a0"/>
    <w:uiPriority w:val="20"/>
    <w:qFormat/>
    <w:rsid w:val="000B79E5"/>
    <w:rPr>
      <w:i/>
      <w:iCs/>
    </w:rPr>
  </w:style>
  <w:style w:type="character" w:styleId="af">
    <w:name w:val="Hyperlink"/>
    <w:basedOn w:val="a0"/>
    <w:uiPriority w:val="99"/>
    <w:unhideWhenUsed/>
    <w:rsid w:val="00C90A2D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20A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0ABB"/>
    <w:rPr>
      <w:rFonts w:ascii="Segoe UI" w:eastAsia="Times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471EB8"/>
    <w:rPr>
      <w:rFonts w:ascii="Cambria" w:eastAsia="Calibri" w:hAnsi="Cambria" w:cs="Times New Roman"/>
      <w:b/>
      <w:bCs/>
      <w:color w:val="365F91"/>
      <w:sz w:val="28"/>
      <w:szCs w:val="28"/>
      <w:lang w:val="ru-RU"/>
    </w:rPr>
  </w:style>
  <w:style w:type="paragraph" w:customStyle="1" w:styleId="11">
    <w:name w:val="Без интервала1"/>
    <w:rsid w:val="00A31F89"/>
    <w:pPr>
      <w:spacing w:line="240" w:lineRule="auto"/>
    </w:pPr>
    <w:rPr>
      <w:rFonts w:ascii="Calibri" w:eastAsia="Times New Roman" w:hAnsi="Calibri" w:cs="Times New Roman"/>
      <w:lang w:val="ru-RU"/>
    </w:rPr>
  </w:style>
  <w:style w:type="paragraph" w:styleId="af2">
    <w:name w:val="Subtitle"/>
    <w:basedOn w:val="a"/>
    <w:next w:val="a"/>
    <w:rsid w:val="009545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a1"/>
    <w:rsid w:val="009545F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9545F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+/FiZj1kJUPfTufJJVcg34KKA==">AMUW2mX4fzfqHcwAYXCFIZ97ymumZ8VU+GyFo4jEEz1E+jutz5RaVgKHNEeUv+jeWH5M2LUPCVpCGP6k1Z08gykIuFypfxf+G7CF1nqf7zM/5eCJDVy7vn/TynEFgKuPvpBH6CBtBmxemFd7cAkkuDn11Rrw8x/UONR/JJGeNZKbFyvJr076Lpv+usnHJ35Ns8AQRjZIci/2B//L+t5F0s9kw8a/eV0PWQ==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2</cp:revision>
  <dcterms:created xsi:type="dcterms:W3CDTF">2021-04-06T11:00:00Z</dcterms:created>
  <dcterms:modified xsi:type="dcterms:W3CDTF">2021-04-06T11:00:00Z</dcterms:modified>
</cp:coreProperties>
</file>